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公众意见调查表</w:t>
      </w:r>
    </w:p>
    <w:tbl>
      <w:tblPr>
        <w:tblStyle w:val="5"/>
        <w:tblW w:w="93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411"/>
        <w:gridCol w:w="1049"/>
        <w:gridCol w:w="683"/>
        <w:gridCol w:w="833"/>
        <w:gridCol w:w="667"/>
        <w:gridCol w:w="800"/>
        <w:gridCol w:w="1116"/>
        <w:gridCol w:w="300"/>
        <w:gridCol w:w="915"/>
        <w:gridCol w:w="15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性别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年龄</w:t>
            </w:r>
          </w:p>
        </w:tc>
        <w:tc>
          <w:tcPr>
            <w:tcW w:w="46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30岁以下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30-40岁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40-50岁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50岁以上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职业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民族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受教育程度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居住/工作地址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据项目方位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距离（米）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7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项目概述</w:t>
            </w:r>
          </w:p>
        </w:tc>
        <w:tc>
          <w:tcPr>
            <w:tcW w:w="83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为进一步提升燃机的发电效率，延长检修周期，减少维修费用，同时，考虑公司将来的发展，为配套项目提供供电和供热保障，扬巴公司对已有燃气轮机进行更换，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实际工程为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将原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台 GE6581B 型燃机（41MW）更换为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台 GE6F.01 型燃机（52MW），每台燃机由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  <w:t>原来</w:t>
            </w: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的内出力41MW提高到52MW，提高发电效率。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lang w:eastAsia="zh-CN"/>
              </w:rPr>
              <w:t>扬巴公司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已</w:t>
            </w:r>
            <w:r>
              <w:rPr>
                <w:rFonts w:hint="default" w:ascii="Times New Roman" w:hAnsi="Times New Roman" w:cs="Times New Roman"/>
                <w:sz w:val="24"/>
              </w:rPr>
              <w:t>于20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11月</w:t>
            </w:r>
            <w:r>
              <w:rPr>
                <w:rFonts w:hint="default" w:ascii="Times New Roman" w:hAnsi="Times New Roman" w:cs="Times New Roman"/>
                <w:sz w:val="24"/>
              </w:rPr>
              <w:t>申报了</w:t>
            </w:r>
            <w:r>
              <w:rPr>
                <w:rFonts w:hint="eastAsia" w:ascii="宋体" w:hAnsi="宋体" w:eastAsia="宋体" w:cs="宋体"/>
                <w:sz w:val="24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扬子石化巴斯夫有限责任公司</w:t>
            </w:r>
            <w:r>
              <w:rPr>
                <w:rFonts w:hint="eastAsia" w:ascii="宋体" w:hAnsi="宋体" w:eastAsia="宋体" w:cs="宋体"/>
                <w:sz w:val="24"/>
              </w:rPr>
              <w:t>建设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电厂燃气轮机升级节能改造项目</w:t>
            </w:r>
            <w:r>
              <w:rPr>
                <w:rFonts w:hint="eastAsia" w:ascii="宋体" w:hAnsi="宋体" w:eastAsia="宋体" w:cs="宋体"/>
                <w:sz w:val="24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</w:rPr>
              <w:t>，该项目已经在南京市江北新区管委会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经济发展</w:t>
            </w:r>
            <w:r>
              <w:rPr>
                <w:rFonts w:hint="default" w:ascii="Times New Roman" w:hAnsi="Times New Roman" w:cs="Times New Roman"/>
                <w:sz w:val="24"/>
              </w:rPr>
              <w:t>局备案（项目代码：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2017-320161-44-02-653189；项目审批(核准/备案)文号：宁新区管经复[2017] 27 号</w:t>
            </w:r>
            <w:r>
              <w:rPr>
                <w:rFonts w:hint="default" w:ascii="Times New Roman" w:hAnsi="Times New Roman" w:cs="Times New Roman"/>
                <w:sz w:val="24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该</w:t>
            </w:r>
            <w:r>
              <w:rPr>
                <w:rFonts w:hint="default" w:ascii="Times New Roman" w:hAnsi="Times New Roman" w:cs="Times New Roman"/>
                <w:sz w:val="24"/>
              </w:rPr>
              <w:t>项目于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2017年12月</w:t>
            </w:r>
            <w:r>
              <w:rPr>
                <w:rFonts w:hint="default" w:ascii="Times New Roman" w:hAnsi="Times New Roman" w:cs="Times New Roman"/>
                <w:sz w:val="24"/>
              </w:rPr>
              <w:t>由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江苏润环环境科技有限公司</w:t>
            </w:r>
            <w:r>
              <w:rPr>
                <w:rFonts w:hint="default" w:ascii="Times New Roman" w:hAnsi="Times New Roman" w:cs="Times New Roman"/>
                <w:sz w:val="24"/>
              </w:rPr>
              <w:t>完成环评，于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2018年1月10日</w:t>
            </w:r>
            <w:r>
              <w:rPr>
                <w:rFonts w:hint="default" w:ascii="Times New Roman" w:hAnsi="Times New Roman" w:cs="Times New Roman"/>
                <w:sz w:val="24"/>
              </w:rPr>
              <w:t>由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南京市生态环境局</w:t>
            </w:r>
            <w:r>
              <w:rPr>
                <w:rFonts w:hint="default" w:ascii="Times New Roman" w:hAnsi="Times New Roman" w:cs="Times New Roman"/>
                <w:sz w:val="24"/>
              </w:rPr>
              <w:t>以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宁环表复〔2018〕2号文</w:t>
            </w:r>
            <w:r>
              <w:rPr>
                <w:rFonts w:hint="default" w:ascii="Times New Roman" w:hAnsi="Times New Roman" w:cs="Times New Roman"/>
                <w:sz w:val="24"/>
              </w:rPr>
              <w:t>通过环评审批。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本次验收项目建设</w:t>
            </w:r>
            <w:r>
              <w:rPr>
                <w:rFonts w:hint="default" w:ascii="Times New Roman" w:hAnsi="Times New Roman" w:cs="Times New Roman"/>
                <w:sz w:val="24"/>
              </w:rPr>
              <w:t>内容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及规模</w:t>
            </w:r>
            <w:r>
              <w:rPr>
                <w:rFonts w:hint="default" w:ascii="Times New Roman" w:hAnsi="Times New Roman" w:cs="Times New Roman"/>
                <w:sz w:val="24"/>
              </w:rPr>
              <w:t>主要有：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项目将原3台GE6581B型燃气轮机(41MW)更换为3台GE6F.01型燃气轮机(52MW)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增建3套烟气脱硝设施，改扩建相关公用工程等辅助设施。改造后，电厂发电装机容量增加33MW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蒸汽量为532707t/a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天然气用量为3.25×10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superscript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Nm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/a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丁辛醇装置尾气用量为0.2×110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superscript"/>
                <w:lang w:val="en-US" w:eastAsia="zh-CN"/>
              </w:rPr>
              <w:t>8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Nm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/a(已折算入天然气用量)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。本</w:t>
            </w:r>
            <w:r>
              <w:rPr>
                <w:rFonts w:hint="default" w:ascii="Times New Roman" w:hAnsi="Times New Roman" w:cs="Times New Roman"/>
                <w:sz w:val="24"/>
              </w:rPr>
              <w:t>项目于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2019年2月</w:t>
            </w:r>
            <w:r>
              <w:rPr>
                <w:rFonts w:hint="default" w:ascii="Times New Roman" w:hAnsi="Times New Roman" w:cs="Times New Roman"/>
                <w:sz w:val="24"/>
              </w:rPr>
              <w:t>开工建设，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本项目包括3个</w:t>
            </w:r>
            <w:r>
              <w:rPr>
                <w:rFonts w:hint="default" w:ascii="Times New Roman" w:hAnsi="Times New Roman" w:cs="Times New Roman"/>
                <w:sz w:val="24"/>
              </w:rPr>
              <w:t>电厂机组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故分批进行技术改造，其中，电厂机组3竣工开始调试时间：2020年1月18日，电厂机组2竣工开始调试时间：2021年8月23日，电厂机组1竣工开始调试时间为2022年8月31日，至此电厂建设工程全部完成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电厂</w:t>
            </w:r>
            <w:r>
              <w:rPr>
                <w:rFonts w:hint="default" w:ascii="Times New Roman" w:hAnsi="Times New Roman" w:cs="Times New Roman"/>
                <w:sz w:val="24"/>
              </w:rPr>
              <w:t>职工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人数为28人</w:t>
            </w:r>
            <w:r>
              <w:rPr>
                <w:rFonts w:hint="default" w:ascii="Times New Roman" w:hAnsi="Times New Roman" w:cs="Times New Roman"/>
                <w:sz w:val="24"/>
              </w:rPr>
              <w:t>，年工作天数330天，每天24小时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实行</w:t>
            </w:r>
            <w:r>
              <w:rPr>
                <w:rFonts w:hint="default" w:ascii="Times New Roman" w:hAnsi="Times New Roman" w:cs="Times New Roman"/>
                <w:sz w:val="24"/>
              </w:rPr>
              <w:t>倒班12h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白班8h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一班工作制</w:t>
            </w:r>
            <w:r>
              <w:rPr>
                <w:rFonts w:hint="default" w:ascii="Times New Roman" w:hAnsi="Times New Roman" w:cs="Times New Roman"/>
                <w:sz w:val="24"/>
              </w:rPr>
              <w:t>，年工作8000小时。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</w:trPr>
        <w:tc>
          <w:tcPr>
            <w:tcW w:w="10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环保调查内容</w:t>
            </w:r>
          </w:p>
        </w:tc>
        <w:tc>
          <w:tcPr>
            <w:tcW w:w="411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施工期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噪声对您的影响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没有影响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</w:trPr>
        <w:tc>
          <w:tcPr>
            <w:tcW w:w="10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扬尘对您的影响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没有影响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</w:trPr>
        <w:tc>
          <w:tcPr>
            <w:tcW w:w="10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1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废水对您的影响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没有影响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</w:trPr>
        <w:tc>
          <w:tcPr>
            <w:tcW w:w="10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11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是否有扰民现象或纠纷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没有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10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试生产期</w:t>
            </w: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废水对您的影响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没有影响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10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1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废气对您的影响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没有影响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</w:trPr>
        <w:tc>
          <w:tcPr>
            <w:tcW w:w="10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1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噪声对您的影响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没有影响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10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1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固体废物储运及处理装置对您的影响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没有影响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影响较轻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影响较重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10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41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是否发生过环境污染事故（如有，请注明事故内容）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没有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有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</w:trPr>
        <w:tc>
          <w:tcPr>
            <w:tcW w:w="106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您对该公司本项目的环境保护工作满意程度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满意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较满意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不满意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6" w:hRule="atLeast"/>
        </w:trPr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备注</w:t>
            </w:r>
          </w:p>
        </w:tc>
        <w:tc>
          <w:tcPr>
            <w:tcW w:w="8331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pacing w:val="-2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sectPr>
      <w:pgSz w:w="11906" w:h="16839"/>
      <w:pgMar w:top="1429" w:right="1134" w:bottom="567" w:left="1134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ODkwOTQyMjk1ZjZlMTE1NWJiZDE0YTY4YTgwZTkifQ=="/>
  </w:docVars>
  <w:rsids>
    <w:rsidRoot w:val="6E733C3A"/>
    <w:rsid w:val="08151885"/>
    <w:rsid w:val="6E7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2023-04-27T02:01:00Z</dcterms:created>
  <dc:creator>糖糖gaoyj</dc:creator>
  <cp:lastModifiedBy>糖糖gaoyj</cp:lastModifiedBy>
  <dcterms:modified xsi:type="dcterms:W3CDTF">2023-04-27T02:30:34Z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EC87AB3567C64F888745ABF4D9A30CE1_11</vt:lpwstr>
  </property>
</Properties>
</file>